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9A8" w:rsidRDefault="00F0572D" w:rsidP="00CD49A8">
      <w:pPr>
        <w:pStyle w:val="a3"/>
        <w:jc w:val="right"/>
        <w:rPr>
          <w:rFonts w:ascii="Times New Roman" w:hAnsi="Times New Roman"/>
        </w:rPr>
      </w:pPr>
      <w:r w:rsidRPr="00A87B5F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</w:t>
      </w:r>
      <w:r w:rsidRPr="00A87B5F">
        <w:rPr>
          <w:sz w:val="26"/>
          <w:szCs w:val="26"/>
        </w:rPr>
        <w:t xml:space="preserve"> </w:t>
      </w:r>
      <w:r w:rsidR="00CD49A8">
        <w:rPr>
          <w:rFonts w:ascii="Times New Roman" w:hAnsi="Times New Roman"/>
        </w:rPr>
        <w:t>Приложение № 3</w:t>
      </w:r>
    </w:p>
    <w:p w:rsidR="00CD49A8" w:rsidRDefault="00CD49A8" w:rsidP="00CD49A8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от _________ №_____</w:t>
      </w:r>
    </w:p>
    <w:p w:rsidR="00CD49A8" w:rsidRDefault="00CD49A8" w:rsidP="00CD49A8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r w:rsidR="005304D3">
        <w:rPr>
          <w:rFonts w:ascii="Times New Roman" w:hAnsi="Times New Roman"/>
        </w:rPr>
        <w:t>МБОУ «</w:t>
      </w:r>
      <w:proofErr w:type="spellStart"/>
      <w:r w:rsidR="0013188B">
        <w:rPr>
          <w:rFonts w:ascii="Times New Roman" w:hAnsi="Times New Roman"/>
        </w:rPr>
        <w:t>Харачойская</w:t>
      </w:r>
      <w:proofErr w:type="spellEnd"/>
      <w:r w:rsidR="005304D3">
        <w:rPr>
          <w:rFonts w:ascii="Times New Roman" w:hAnsi="Times New Roman"/>
        </w:rPr>
        <w:t xml:space="preserve"> СОШ»</w:t>
      </w:r>
      <w:r>
        <w:rPr>
          <w:rFonts w:ascii="Times New Roman" w:hAnsi="Times New Roman"/>
        </w:rPr>
        <w:t>»</w:t>
      </w:r>
    </w:p>
    <w:p w:rsidR="00F0572D" w:rsidRDefault="00F0572D" w:rsidP="00CD49A8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sz w:val="26"/>
          <w:szCs w:val="26"/>
        </w:rPr>
      </w:pPr>
    </w:p>
    <w:p w:rsidR="00F0572D" w:rsidRPr="00244AE1" w:rsidRDefault="00F0572D" w:rsidP="00244AE1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b/>
          <w:color w:val="000000"/>
          <w:sz w:val="24"/>
          <w:szCs w:val="24"/>
        </w:rPr>
      </w:pPr>
      <w:r w:rsidRPr="00244AE1">
        <w:rPr>
          <w:b/>
          <w:color w:val="000000"/>
          <w:sz w:val="24"/>
          <w:szCs w:val="24"/>
        </w:rPr>
        <w:t>ПЕРЕЧЕНЬ</w:t>
      </w:r>
    </w:p>
    <w:p w:rsidR="00F0572D" w:rsidRPr="00244AE1" w:rsidRDefault="00F0572D" w:rsidP="00244AE1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b/>
          <w:color w:val="000000"/>
          <w:sz w:val="24"/>
          <w:szCs w:val="24"/>
        </w:rPr>
      </w:pPr>
    </w:p>
    <w:p w:rsidR="00F0572D" w:rsidRPr="00244AE1" w:rsidRDefault="00F0572D" w:rsidP="00244AE1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color w:val="000000"/>
          <w:sz w:val="24"/>
          <w:szCs w:val="24"/>
        </w:rPr>
      </w:pPr>
      <w:r w:rsidRPr="00244AE1">
        <w:rPr>
          <w:b/>
          <w:color w:val="000000"/>
          <w:sz w:val="24"/>
          <w:szCs w:val="24"/>
        </w:rPr>
        <w:t>функций центра образования цифрового и гуманитарного профилей «Точка роста» по обеспечению реализации основных и дополнительных общеобразовательн</w:t>
      </w:r>
      <w:r w:rsidR="00244AE1">
        <w:rPr>
          <w:b/>
          <w:color w:val="000000"/>
          <w:sz w:val="24"/>
          <w:szCs w:val="24"/>
        </w:rPr>
        <w:t xml:space="preserve">ых     программ     цифрового </w:t>
      </w:r>
      <w:r w:rsidRPr="00244AE1">
        <w:rPr>
          <w:b/>
          <w:color w:val="000000"/>
          <w:sz w:val="24"/>
          <w:szCs w:val="24"/>
        </w:rPr>
        <w:t xml:space="preserve">и гуманитарного профилей на базе </w:t>
      </w:r>
      <w:proofErr w:type="gramStart"/>
      <w:r w:rsidR="00B63B02">
        <w:rPr>
          <w:b/>
          <w:color w:val="000000"/>
          <w:sz w:val="24"/>
          <w:szCs w:val="24"/>
        </w:rPr>
        <w:t>МБОУ  «</w:t>
      </w:r>
      <w:proofErr w:type="spellStart"/>
      <w:proofErr w:type="gramEnd"/>
      <w:r w:rsidR="0013188B">
        <w:rPr>
          <w:b/>
          <w:color w:val="000000"/>
          <w:sz w:val="24"/>
          <w:szCs w:val="24"/>
        </w:rPr>
        <w:t>Харачойская</w:t>
      </w:r>
      <w:proofErr w:type="spellEnd"/>
      <w:r w:rsidR="00B63B02">
        <w:rPr>
          <w:b/>
          <w:color w:val="000000"/>
          <w:sz w:val="24"/>
          <w:szCs w:val="24"/>
        </w:rPr>
        <w:t xml:space="preserve"> СОШ</w:t>
      </w:r>
      <w:r w:rsidR="00244AE1">
        <w:rPr>
          <w:b/>
          <w:color w:val="000000"/>
          <w:sz w:val="24"/>
          <w:szCs w:val="24"/>
        </w:rPr>
        <w:t xml:space="preserve">» </w:t>
      </w:r>
      <w:r w:rsidRPr="00244AE1">
        <w:rPr>
          <w:b/>
          <w:color w:val="000000"/>
          <w:sz w:val="24"/>
          <w:szCs w:val="24"/>
        </w:rPr>
        <w:t>в рамках федерального проекта «Современная школа» национального проекта «Образование»</w:t>
      </w:r>
    </w:p>
    <w:p w:rsidR="00F0572D" w:rsidRPr="00244AE1" w:rsidRDefault="00F0572D" w:rsidP="00F0572D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jc w:val="both"/>
        <w:rPr>
          <w:sz w:val="24"/>
          <w:szCs w:val="24"/>
        </w:rPr>
      </w:pPr>
    </w:p>
    <w:p w:rsidR="00F0572D" w:rsidRPr="00244AE1" w:rsidRDefault="00F0572D" w:rsidP="0019569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244AE1">
        <w:rPr>
          <w:rFonts w:eastAsiaTheme="minorHAnsi"/>
          <w:sz w:val="24"/>
          <w:szCs w:val="24"/>
          <w:lang w:eastAsia="en-US"/>
        </w:rPr>
        <w:t>1. Участие в реализации основных общеобразовательных программ в части предметных областей «Технология», «</w:t>
      </w:r>
      <w:r w:rsidR="00CD49A8">
        <w:rPr>
          <w:rFonts w:eastAsiaTheme="minorHAnsi"/>
          <w:sz w:val="24"/>
          <w:szCs w:val="24"/>
          <w:lang w:eastAsia="en-US"/>
        </w:rPr>
        <w:t xml:space="preserve">Математика и </w:t>
      </w:r>
      <w:r w:rsidR="00244AE1">
        <w:rPr>
          <w:rFonts w:eastAsiaTheme="minorHAnsi"/>
          <w:sz w:val="24"/>
          <w:szCs w:val="24"/>
          <w:lang w:eastAsia="en-US"/>
        </w:rPr>
        <w:t>И</w:t>
      </w:r>
      <w:r w:rsidRPr="00244AE1">
        <w:rPr>
          <w:rFonts w:eastAsiaTheme="minorHAnsi"/>
          <w:sz w:val="24"/>
          <w:szCs w:val="24"/>
          <w:lang w:eastAsia="en-US"/>
        </w:rPr>
        <w:t>нформатика», «</w:t>
      </w:r>
      <w:r w:rsidR="00CD49A8">
        <w:rPr>
          <w:rFonts w:eastAsiaTheme="minorHAnsi"/>
          <w:sz w:val="24"/>
          <w:szCs w:val="24"/>
          <w:lang w:eastAsia="en-US"/>
        </w:rPr>
        <w:t xml:space="preserve">Физическая культура и </w:t>
      </w:r>
      <w:r w:rsidR="00244AE1">
        <w:rPr>
          <w:rFonts w:eastAsiaTheme="minorHAnsi"/>
          <w:sz w:val="24"/>
          <w:szCs w:val="24"/>
          <w:lang w:eastAsia="en-US"/>
        </w:rPr>
        <w:t>Основы</w:t>
      </w:r>
      <w:r w:rsidRPr="00244AE1">
        <w:rPr>
          <w:rFonts w:eastAsiaTheme="minorHAnsi"/>
          <w:sz w:val="24"/>
          <w:szCs w:val="24"/>
          <w:lang w:eastAsia="en-US"/>
        </w:rPr>
        <w:t xml:space="preserve"> </w:t>
      </w:r>
      <w:r w:rsidR="00195691">
        <w:rPr>
          <w:rFonts w:eastAsiaTheme="minorHAnsi"/>
          <w:sz w:val="24"/>
          <w:szCs w:val="24"/>
          <w:lang w:eastAsia="en-US"/>
        </w:rPr>
        <w:t xml:space="preserve">безопасности жизнедеятельности» </w:t>
      </w:r>
      <w:r w:rsidRPr="00244AE1">
        <w:rPr>
          <w:rFonts w:eastAsiaTheme="minorHAnsi"/>
          <w:sz w:val="24"/>
          <w:szCs w:val="24"/>
          <w:lang w:eastAsia="en-US"/>
        </w:rPr>
        <w:t>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F0572D" w:rsidRPr="00244AE1" w:rsidRDefault="00F0572D" w:rsidP="0019569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244AE1">
        <w:rPr>
          <w:rFonts w:eastAsiaTheme="minorHAnsi"/>
          <w:sz w:val="24"/>
          <w:szCs w:val="24"/>
          <w:lang w:eastAsia="en-US"/>
        </w:rPr>
        <w:t xml:space="preserve">2. Реализация разноуровневых дополнительных общеобразовательных программ </w:t>
      </w:r>
      <w:bookmarkStart w:id="0" w:name="_GoBack"/>
      <w:bookmarkEnd w:id="0"/>
      <w:r w:rsidR="00195691">
        <w:rPr>
          <w:sz w:val="24"/>
          <w:szCs w:val="24"/>
        </w:rPr>
        <w:t xml:space="preserve">цифрового, естественнонаучного, технического и гуманитарного </w:t>
      </w:r>
      <w:r w:rsidRPr="00244AE1">
        <w:rPr>
          <w:rFonts w:eastAsiaTheme="minorHAnsi"/>
          <w:sz w:val="24"/>
          <w:szCs w:val="24"/>
          <w:lang w:eastAsia="en-US"/>
        </w:rPr>
        <w:t>профилей, а также иных программ в рамках внеурочной деятельности обучающихся.</w:t>
      </w:r>
    </w:p>
    <w:p w:rsidR="00F0572D" w:rsidRPr="00244AE1" w:rsidRDefault="00F0572D" w:rsidP="0019569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244AE1">
        <w:rPr>
          <w:rFonts w:eastAsiaTheme="minorHAnsi"/>
          <w:sz w:val="24"/>
          <w:szCs w:val="24"/>
          <w:lang w:eastAsia="en-US"/>
        </w:rPr>
        <w:t xml:space="preserve">3. Обеспечение создания, апробации и внедрения модели равного доступа к современным общеобразовательным программам </w:t>
      </w:r>
      <w:r w:rsidR="00195691">
        <w:rPr>
          <w:sz w:val="24"/>
          <w:szCs w:val="24"/>
        </w:rPr>
        <w:t xml:space="preserve">цифрового, естественнонаучного, технического, гуманитарного и </w:t>
      </w:r>
      <w:r w:rsidR="00195691" w:rsidRPr="00C22DA3">
        <w:rPr>
          <w:sz w:val="24"/>
          <w:szCs w:val="24"/>
        </w:rPr>
        <w:t>социокультурного</w:t>
      </w:r>
      <w:r w:rsidR="00195691">
        <w:rPr>
          <w:sz w:val="24"/>
          <w:szCs w:val="24"/>
        </w:rPr>
        <w:t xml:space="preserve"> </w:t>
      </w:r>
      <w:r w:rsidRPr="00244AE1">
        <w:rPr>
          <w:rFonts w:eastAsiaTheme="minorHAnsi"/>
          <w:sz w:val="24"/>
          <w:szCs w:val="24"/>
          <w:lang w:eastAsia="en-US"/>
        </w:rPr>
        <w:t>профилей детям иных населенных пунктов сельских территорий.</w:t>
      </w:r>
    </w:p>
    <w:p w:rsidR="00F0572D" w:rsidRPr="00244AE1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244AE1">
        <w:rPr>
          <w:rFonts w:eastAsiaTheme="minorHAnsi"/>
          <w:sz w:val="24"/>
          <w:szCs w:val="24"/>
          <w:lang w:eastAsia="en-US"/>
        </w:rPr>
        <w:t>4. Внедрение сетевых форм реализации программ дополнительного образования.</w:t>
      </w:r>
    </w:p>
    <w:p w:rsidR="00F0572D" w:rsidRPr="00244AE1" w:rsidRDefault="00F0572D" w:rsidP="0019569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244AE1">
        <w:rPr>
          <w:rFonts w:eastAsiaTheme="minorHAnsi"/>
          <w:sz w:val="24"/>
          <w:szCs w:val="24"/>
          <w:lang w:eastAsia="en-US"/>
        </w:rPr>
        <w:t>5. Организация внеурочной деятельности в каникулярный период, разработка</w:t>
      </w:r>
      <w:r w:rsidR="00195691">
        <w:rPr>
          <w:rFonts w:eastAsiaTheme="minorHAnsi"/>
          <w:sz w:val="24"/>
          <w:szCs w:val="24"/>
          <w:lang w:eastAsia="en-US"/>
        </w:rPr>
        <w:t xml:space="preserve"> </w:t>
      </w:r>
      <w:r w:rsidR="00195691" w:rsidRPr="00C22DA3">
        <w:rPr>
          <w:sz w:val="24"/>
          <w:szCs w:val="24"/>
        </w:rPr>
        <w:t xml:space="preserve">и реализация образовательных программ для пришкольных лагерей; </w:t>
      </w:r>
    </w:p>
    <w:p w:rsidR="00F0572D" w:rsidRPr="00244AE1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244AE1">
        <w:rPr>
          <w:rFonts w:eastAsiaTheme="minorHAnsi"/>
          <w:sz w:val="24"/>
          <w:szCs w:val="24"/>
          <w:lang w:eastAsia="en-US"/>
        </w:rPr>
        <w:t>6. Содействие развитию шахматного образования.</w:t>
      </w:r>
    </w:p>
    <w:p w:rsidR="00F0572D" w:rsidRPr="00244AE1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244AE1">
        <w:rPr>
          <w:rFonts w:eastAsiaTheme="minorHAnsi"/>
          <w:sz w:val="24"/>
          <w:szCs w:val="24"/>
          <w:lang w:eastAsia="en-US"/>
        </w:rPr>
        <w:t>7. Вовлечение обучающихся и педагогов в проектную деятельность.</w:t>
      </w:r>
    </w:p>
    <w:p w:rsidR="00F0572D" w:rsidRPr="00244AE1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244AE1">
        <w:rPr>
          <w:rFonts w:eastAsiaTheme="minorHAnsi"/>
          <w:sz w:val="24"/>
          <w:szCs w:val="24"/>
          <w:lang w:eastAsia="en-US"/>
        </w:rPr>
        <w:t>8. Обеспечение реализации мер по непрерывному развитию педагогических и</w:t>
      </w:r>
    </w:p>
    <w:p w:rsidR="00F0572D" w:rsidRPr="00244AE1" w:rsidRDefault="00F0572D" w:rsidP="00195691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244AE1">
        <w:rPr>
          <w:rFonts w:eastAsiaTheme="minorHAnsi"/>
          <w:sz w:val="24"/>
          <w:szCs w:val="24"/>
          <w:lang w:eastAsia="en-US"/>
        </w:rPr>
        <w:t>управленческих кадров, включая повышение квалификации руководителей и педагогов Центра, реализующих основные и дополнительные общеобраз</w:t>
      </w:r>
      <w:r w:rsidR="00244AE1">
        <w:rPr>
          <w:rFonts w:eastAsiaTheme="minorHAnsi"/>
          <w:sz w:val="24"/>
          <w:szCs w:val="24"/>
          <w:lang w:eastAsia="en-US"/>
        </w:rPr>
        <w:t xml:space="preserve">овательные программы </w:t>
      </w:r>
      <w:r w:rsidR="00195691">
        <w:rPr>
          <w:sz w:val="24"/>
          <w:szCs w:val="24"/>
        </w:rPr>
        <w:t xml:space="preserve">цифрового, естественнонаучного, технического и гуманитарного </w:t>
      </w:r>
      <w:r w:rsidRPr="00244AE1">
        <w:rPr>
          <w:rFonts w:eastAsiaTheme="minorHAnsi"/>
          <w:sz w:val="24"/>
          <w:szCs w:val="24"/>
          <w:lang w:eastAsia="en-US"/>
        </w:rPr>
        <w:t>профилей.</w:t>
      </w:r>
    </w:p>
    <w:p w:rsidR="00F0572D" w:rsidRPr="00244AE1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244AE1">
        <w:rPr>
          <w:rFonts w:eastAsiaTheme="minorHAnsi"/>
          <w:sz w:val="24"/>
          <w:szCs w:val="24"/>
          <w:lang w:eastAsia="en-US"/>
        </w:rPr>
        <w:t>9. Реализация мероприятий по информированию и просвещению населения в области цифровых и гуманитарных компетенций.</w:t>
      </w:r>
    </w:p>
    <w:p w:rsidR="00F0572D" w:rsidRPr="00244AE1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244AE1">
        <w:rPr>
          <w:rFonts w:eastAsiaTheme="minorHAnsi"/>
          <w:sz w:val="24"/>
          <w:szCs w:val="24"/>
          <w:lang w:eastAsia="en-US"/>
        </w:rPr>
        <w:t>10.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D121B7" w:rsidRPr="00244AE1" w:rsidRDefault="00F0572D" w:rsidP="00F0572D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244AE1">
        <w:rPr>
          <w:rFonts w:eastAsiaTheme="minorHAnsi"/>
          <w:sz w:val="24"/>
          <w:szCs w:val="24"/>
          <w:lang w:eastAsia="en-US"/>
        </w:rPr>
        <w:t xml:space="preserve">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   </w:t>
      </w:r>
    </w:p>
    <w:sectPr w:rsidR="00D121B7" w:rsidRPr="00244AE1" w:rsidSect="00A12ABD">
      <w:pgSz w:w="11906" w:h="16838"/>
      <w:pgMar w:top="567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B89"/>
    <w:multiLevelType w:val="hybridMultilevel"/>
    <w:tmpl w:val="0000030A"/>
    <w:lvl w:ilvl="0" w:tplc="0000301C">
      <w:start w:val="4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2D"/>
    <w:rsid w:val="0013188B"/>
    <w:rsid w:val="0014161A"/>
    <w:rsid w:val="00195691"/>
    <w:rsid w:val="00244AE1"/>
    <w:rsid w:val="005304D3"/>
    <w:rsid w:val="00A12ABD"/>
    <w:rsid w:val="00B63B02"/>
    <w:rsid w:val="00CD49A8"/>
    <w:rsid w:val="00D121B7"/>
    <w:rsid w:val="00F0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4CAD"/>
  <w15:docId w15:val="{261346DD-1638-49ED-AABD-7344B181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0572D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styleId="a3">
    <w:name w:val="No Spacing"/>
    <w:uiPriority w:val="1"/>
    <w:qFormat/>
    <w:rsid w:val="00CD49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16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16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5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cp:lastPrinted>2019-09-23T10:36:00Z</cp:lastPrinted>
  <dcterms:created xsi:type="dcterms:W3CDTF">2019-09-23T08:19:00Z</dcterms:created>
  <dcterms:modified xsi:type="dcterms:W3CDTF">2023-12-07T08:16:00Z</dcterms:modified>
</cp:coreProperties>
</file>