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BB" w:rsidRDefault="001D77BB" w:rsidP="001D77BB">
      <w:pPr>
        <w:tabs>
          <w:tab w:val="left" w:pos="4095"/>
        </w:tabs>
        <w:rPr>
          <w:b/>
          <w:color w:val="000000"/>
          <w:sz w:val="26"/>
          <w:szCs w:val="26"/>
        </w:rPr>
      </w:pPr>
      <w:r>
        <w:t xml:space="preserve">                                              </w:t>
      </w:r>
      <w:r w:rsidRPr="00A87B5F">
        <w:rPr>
          <w:b/>
          <w:color w:val="000000"/>
          <w:sz w:val="26"/>
          <w:szCs w:val="26"/>
        </w:rPr>
        <w:t xml:space="preserve">          </w:t>
      </w:r>
      <w:r>
        <w:rPr>
          <w:b/>
          <w:color w:val="000000"/>
          <w:sz w:val="26"/>
          <w:szCs w:val="26"/>
        </w:rPr>
        <w:t xml:space="preserve"> </w:t>
      </w:r>
      <w:r w:rsidRPr="00A87B5F">
        <w:rPr>
          <w:b/>
          <w:color w:val="000000"/>
          <w:sz w:val="26"/>
          <w:szCs w:val="26"/>
        </w:rPr>
        <w:t xml:space="preserve"> </w:t>
      </w:r>
    </w:p>
    <w:p w:rsidR="0064665E" w:rsidRDefault="0064665E" w:rsidP="0064665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64665E" w:rsidRDefault="0064665E" w:rsidP="0064665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_________ №_____</w:t>
      </w:r>
    </w:p>
    <w:p w:rsidR="0064665E" w:rsidRDefault="0064665E" w:rsidP="0064665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 w:rsidR="003362B1">
        <w:rPr>
          <w:rFonts w:ascii="Times New Roman" w:hAnsi="Times New Roman"/>
        </w:rPr>
        <w:t>Харачойская</w:t>
      </w:r>
      <w:proofErr w:type="spellEnd"/>
      <w:r w:rsidR="008058E9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1D77BB" w:rsidRPr="005B7B83" w:rsidRDefault="001D77BB" w:rsidP="001D77BB">
      <w:pPr>
        <w:tabs>
          <w:tab w:val="left" w:pos="4095"/>
        </w:tabs>
        <w:rPr>
          <w:b/>
          <w:color w:val="000000"/>
          <w:sz w:val="24"/>
          <w:szCs w:val="24"/>
        </w:rPr>
      </w:pPr>
    </w:p>
    <w:p w:rsidR="001D77BB" w:rsidRPr="005B7B83" w:rsidRDefault="001D77BB" w:rsidP="005B7B83">
      <w:pPr>
        <w:tabs>
          <w:tab w:val="left" w:pos="4095"/>
        </w:tabs>
        <w:jc w:val="center"/>
        <w:rPr>
          <w:b/>
          <w:color w:val="000000"/>
          <w:sz w:val="24"/>
          <w:szCs w:val="24"/>
        </w:rPr>
      </w:pPr>
      <w:r w:rsidRPr="005B7B83">
        <w:rPr>
          <w:b/>
          <w:color w:val="000000"/>
          <w:sz w:val="24"/>
          <w:szCs w:val="24"/>
        </w:rPr>
        <w:t>ПОРЯДОК</w:t>
      </w:r>
    </w:p>
    <w:p w:rsidR="001D77BB" w:rsidRPr="005B7B83" w:rsidRDefault="001D77BB" w:rsidP="005B7B83">
      <w:pPr>
        <w:tabs>
          <w:tab w:val="left" w:pos="4095"/>
        </w:tabs>
        <w:jc w:val="center"/>
        <w:rPr>
          <w:b/>
          <w:color w:val="000000"/>
          <w:sz w:val="24"/>
          <w:szCs w:val="24"/>
        </w:rPr>
      </w:pPr>
      <w:r w:rsidRPr="005B7B83">
        <w:rPr>
          <w:b/>
          <w:color w:val="000000"/>
          <w:sz w:val="24"/>
          <w:szCs w:val="24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1D77BB" w:rsidRPr="005B7B83" w:rsidRDefault="001D77BB" w:rsidP="001D77BB">
      <w:pPr>
        <w:tabs>
          <w:tab w:val="left" w:pos="4095"/>
        </w:tabs>
        <w:jc w:val="center"/>
        <w:rPr>
          <w:b/>
          <w:sz w:val="24"/>
          <w:szCs w:val="24"/>
        </w:rPr>
      </w:pP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1. Настоящий Порядок определяет условия финансового обеспечения мероприятий по созданию в 2019 году и функционированию на базе </w:t>
      </w:r>
      <w:r w:rsidR="005B7B83">
        <w:rPr>
          <w:rFonts w:eastAsiaTheme="minorHAnsi"/>
          <w:sz w:val="24"/>
          <w:szCs w:val="24"/>
          <w:lang w:eastAsia="en-US"/>
        </w:rPr>
        <w:t>МБОУ «</w:t>
      </w:r>
      <w:proofErr w:type="spellStart"/>
      <w:r w:rsidR="003362B1">
        <w:rPr>
          <w:rFonts w:eastAsiaTheme="minorHAnsi"/>
          <w:sz w:val="24"/>
          <w:szCs w:val="24"/>
          <w:lang w:eastAsia="en-US"/>
        </w:rPr>
        <w:t>Харачойская</w:t>
      </w:r>
      <w:proofErr w:type="spellEnd"/>
      <w:r w:rsidR="008058E9">
        <w:rPr>
          <w:rFonts w:eastAsiaTheme="minorHAnsi"/>
          <w:sz w:val="24"/>
          <w:szCs w:val="24"/>
          <w:lang w:eastAsia="en-US"/>
        </w:rPr>
        <w:t xml:space="preserve"> СОШ</w:t>
      </w:r>
      <w:r w:rsidR="005B7B83">
        <w:rPr>
          <w:rFonts w:eastAsiaTheme="minorHAnsi"/>
          <w:sz w:val="24"/>
          <w:szCs w:val="24"/>
          <w:lang w:eastAsia="en-US"/>
        </w:rPr>
        <w:t xml:space="preserve">» </w:t>
      </w:r>
      <w:r w:rsidRPr="005B7B83">
        <w:rPr>
          <w:rFonts w:eastAsiaTheme="minorHAnsi"/>
          <w:sz w:val="24"/>
          <w:szCs w:val="24"/>
          <w:lang w:eastAsia="en-US"/>
        </w:rPr>
        <w:t xml:space="preserve">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</w:t>
      </w:r>
      <w:r w:rsidR="005B7B83">
        <w:rPr>
          <w:rFonts w:eastAsiaTheme="minorHAnsi"/>
          <w:sz w:val="24"/>
          <w:szCs w:val="24"/>
          <w:lang w:eastAsia="en-US"/>
        </w:rPr>
        <w:t>«</w:t>
      </w:r>
      <w:r w:rsidR="0064665E">
        <w:rPr>
          <w:rFonts w:eastAsiaTheme="minorHAnsi"/>
          <w:sz w:val="24"/>
          <w:szCs w:val="24"/>
          <w:lang w:eastAsia="en-US"/>
        </w:rPr>
        <w:t xml:space="preserve">Математика и </w:t>
      </w:r>
      <w:r w:rsidRPr="005B7B83">
        <w:rPr>
          <w:rFonts w:eastAsiaTheme="minorHAnsi"/>
          <w:sz w:val="24"/>
          <w:szCs w:val="24"/>
          <w:lang w:eastAsia="en-US"/>
        </w:rPr>
        <w:t>Информатика», «</w:t>
      </w:r>
      <w:r w:rsidR="0064665E">
        <w:rPr>
          <w:rFonts w:eastAsiaTheme="minorHAnsi"/>
          <w:sz w:val="24"/>
          <w:szCs w:val="24"/>
          <w:lang w:eastAsia="en-US"/>
        </w:rPr>
        <w:t xml:space="preserve">Физическая культура и </w:t>
      </w:r>
      <w:r w:rsidRPr="005B7B83">
        <w:rPr>
          <w:rFonts w:eastAsiaTheme="minorHAnsi"/>
          <w:sz w:val="24"/>
          <w:szCs w:val="24"/>
          <w:lang w:eastAsia="en-US"/>
        </w:rPr>
        <w:t>Основы б</w:t>
      </w:r>
      <w:r w:rsidR="005B7B83">
        <w:rPr>
          <w:rFonts w:eastAsiaTheme="minorHAnsi"/>
          <w:sz w:val="24"/>
          <w:szCs w:val="24"/>
          <w:lang w:eastAsia="en-US"/>
        </w:rPr>
        <w:t xml:space="preserve">езопасности жизнедеятельности» </w:t>
      </w:r>
      <w:r w:rsidRPr="005B7B83">
        <w:rPr>
          <w:rFonts w:eastAsiaTheme="minorHAnsi"/>
          <w:sz w:val="24"/>
          <w:szCs w:val="24"/>
          <w:lang w:eastAsia="en-US"/>
        </w:rPr>
        <w:t xml:space="preserve">а также внеурочной деятельности и в рамках реализации дополнительных общеобразовательных </w:t>
      </w:r>
      <w:bookmarkStart w:id="0" w:name="_GoBack"/>
      <w:bookmarkEnd w:id="0"/>
      <w:r w:rsidRPr="005B7B83">
        <w:rPr>
          <w:rFonts w:eastAsiaTheme="minorHAnsi"/>
          <w:sz w:val="24"/>
          <w:szCs w:val="24"/>
          <w:lang w:eastAsia="en-US"/>
        </w:rPr>
        <w:t>программ (далее – Центр) и регулирование вопросов материально - технического и имущественного характера.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2. Финансовое обеспечение мероприятий по созданию Центра на базе Учреждения осуществляется за счет субсидий из бюджета </w:t>
      </w:r>
      <w:r w:rsidR="005B7B83">
        <w:rPr>
          <w:rFonts w:eastAsiaTheme="minorHAnsi"/>
          <w:sz w:val="24"/>
          <w:szCs w:val="24"/>
          <w:lang w:eastAsia="en-US"/>
        </w:rPr>
        <w:t xml:space="preserve">Чеченской Республики </w:t>
      </w:r>
      <w:r w:rsidRPr="005B7B83">
        <w:rPr>
          <w:rFonts w:eastAsiaTheme="minorHAnsi"/>
          <w:sz w:val="24"/>
          <w:szCs w:val="24"/>
          <w:lang w:eastAsia="en-US"/>
        </w:rPr>
        <w:t xml:space="preserve">бюджету муниципального образования </w:t>
      </w:r>
      <w:proofErr w:type="spellStart"/>
      <w:r w:rsidR="008058E9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="008058E9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 xml:space="preserve">муниципальный район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</w:t>
      </w:r>
      <w:r w:rsidR="005B7B83">
        <w:rPr>
          <w:rFonts w:eastAsiaTheme="minorHAnsi"/>
          <w:sz w:val="24"/>
          <w:szCs w:val="24"/>
          <w:lang w:eastAsia="en-US"/>
        </w:rPr>
        <w:t>регионального</w:t>
      </w:r>
      <w:r w:rsidRPr="005B7B83">
        <w:rPr>
          <w:rFonts w:eastAsiaTheme="minorHAnsi"/>
          <w:sz w:val="24"/>
          <w:szCs w:val="24"/>
          <w:lang w:eastAsia="en-US"/>
        </w:rPr>
        <w:t xml:space="preserve"> бюджета) и средств местного бюджета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="005B7B83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 xml:space="preserve">муниципальный район,  направленных на софинансирование расходного обязательства бюджета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Pr="005B7B83">
        <w:rPr>
          <w:rFonts w:eastAsiaTheme="minorHAnsi"/>
          <w:sz w:val="24"/>
          <w:szCs w:val="24"/>
          <w:lang w:eastAsia="en-US"/>
        </w:rPr>
        <w:t xml:space="preserve"> муниципальный район, связанного с финансовым обеспечением реализации соответствующих мероприятий.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3. 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</w:t>
      </w:r>
      <w:r w:rsidR="005B7B83" w:rsidRPr="005B7B83">
        <w:rPr>
          <w:rFonts w:eastAsiaTheme="minorHAnsi"/>
          <w:sz w:val="24"/>
          <w:szCs w:val="24"/>
          <w:lang w:eastAsia="en-US"/>
        </w:rPr>
        <w:t xml:space="preserve">в </w:t>
      </w:r>
      <w:r w:rsidR="005B7B83">
        <w:rPr>
          <w:rFonts w:eastAsiaTheme="minorHAnsi"/>
          <w:sz w:val="24"/>
          <w:szCs w:val="24"/>
          <w:lang w:eastAsia="en-US"/>
        </w:rPr>
        <w:t>Чеченские Республики</w:t>
      </w:r>
      <w:r w:rsidRPr="005B7B83">
        <w:rPr>
          <w:rFonts w:eastAsiaTheme="minorHAnsi"/>
          <w:sz w:val="24"/>
          <w:szCs w:val="24"/>
          <w:lang w:eastAsia="en-US"/>
        </w:rPr>
        <w:t xml:space="preserve">. Средства, полученные из </w:t>
      </w:r>
      <w:r w:rsidR="005B7B83">
        <w:rPr>
          <w:rFonts w:eastAsiaTheme="minorHAnsi"/>
          <w:sz w:val="24"/>
          <w:szCs w:val="24"/>
          <w:lang w:eastAsia="en-US"/>
        </w:rPr>
        <w:t xml:space="preserve">регионального </w:t>
      </w:r>
      <w:r w:rsidR="005B7B83" w:rsidRPr="005B7B83">
        <w:rPr>
          <w:rFonts w:eastAsiaTheme="minorHAnsi"/>
          <w:sz w:val="24"/>
          <w:szCs w:val="24"/>
          <w:lang w:eastAsia="en-US"/>
        </w:rPr>
        <w:t>бюджета</w:t>
      </w:r>
      <w:r w:rsidRPr="005B7B83">
        <w:rPr>
          <w:rFonts w:eastAsiaTheme="minorHAnsi"/>
          <w:sz w:val="24"/>
          <w:szCs w:val="24"/>
          <w:lang w:eastAsia="en-US"/>
        </w:rPr>
        <w:t>, в форме субсидий носят целевой характер и не могут быть использованы на иные цели.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4. Проведение работ по приведению площадок Центра по типовому дизайн-проекту и типовому проекту зонирования центров образования цифрового и гуманитарного профилей в соответствии с брендбуком (в том числе выполнение ремонтных работ) обеспечивается за счет средств местного бюджета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="005B7B83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 xml:space="preserve">муниципальный </w:t>
      </w:r>
      <w:r w:rsidR="005B7B83" w:rsidRPr="005B7B83">
        <w:rPr>
          <w:rFonts w:eastAsiaTheme="minorHAnsi"/>
          <w:sz w:val="24"/>
          <w:szCs w:val="24"/>
          <w:lang w:eastAsia="en-US"/>
        </w:rPr>
        <w:t>район без</w:t>
      </w:r>
      <w:r w:rsidRPr="005B7B83">
        <w:rPr>
          <w:rFonts w:eastAsiaTheme="minorHAnsi"/>
          <w:sz w:val="24"/>
          <w:szCs w:val="24"/>
          <w:lang w:eastAsia="en-US"/>
        </w:rPr>
        <w:t xml:space="preserve"> учета средств, предусмотренных пунктом 2 настоящего Порядка.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5. Финансовое обеспечение функционирования Центра осуществляется за счет субсидий Учреждению из бюджета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="005B7B83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>муниципальный район на финансовое обеспечение выполнения муниципального задания Учреждением и иные цели.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Pr="005B7B83">
        <w:rPr>
          <w:rFonts w:eastAsiaTheme="minorHAnsi"/>
          <w:sz w:val="24"/>
          <w:szCs w:val="24"/>
          <w:lang w:eastAsia="en-US"/>
        </w:rPr>
        <w:t xml:space="preserve"> муниципальный район и финансового обеспечения выполнения муниципального задания.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7. В затраты, непосредственно связанные с оказанием муниципальной услуги Центром, включаются затраты: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</w:t>
      </w:r>
      <w:r w:rsidRPr="005B7B83">
        <w:rPr>
          <w:rFonts w:eastAsiaTheme="minorHAnsi"/>
          <w:sz w:val="24"/>
          <w:szCs w:val="24"/>
          <w:lang w:eastAsia="en-US"/>
        </w:rPr>
        <w:lastRenderedPageBreak/>
        <w:t xml:space="preserve">нормативными правовыми актами, содержащими нормы трудового права (начисления на выплаты по оплате труда) за счет средств субвенций из </w:t>
      </w:r>
      <w:r w:rsidR="005B7B83">
        <w:rPr>
          <w:rFonts w:eastAsiaTheme="minorHAnsi"/>
          <w:sz w:val="24"/>
          <w:szCs w:val="24"/>
          <w:lang w:eastAsia="en-US"/>
        </w:rPr>
        <w:t>регионального</w:t>
      </w:r>
      <w:r w:rsidRPr="005B7B83">
        <w:rPr>
          <w:rFonts w:eastAsiaTheme="minorHAnsi"/>
          <w:sz w:val="24"/>
          <w:szCs w:val="24"/>
          <w:lang w:eastAsia="en-US"/>
        </w:rPr>
        <w:t xml:space="preserve"> бюджета;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8. В затраты на общехозяйственные нужды на оказание муниципальной услуги Центром включаются затраты на: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1) </w:t>
      </w:r>
      <w:r w:rsidR="005B7B83">
        <w:rPr>
          <w:rFonts w:eastAsiaTheme="minorHAnsi"/>
          <w:sz w:val="24"/>
          <w:szCs w:val="24"/>
          <w:lang w:eastAsia="en-US"/>
        </w:rPr>
        <w:t xml:space="preserve">   </w:t>
      </w:r>
      <w:r w:rsidRPr="005B7B83">
        <w:rPr>
          <w:rFonts w:eastAsiaTheme="minorHAnsi"/>
          <w:sz w:val="24"/>
          <w:szCs w:val="24"/>
          <w:lang w:eastAsia="en-US"/>
        </w:rPr>
        <w:t>коммунальные услуги;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3) </w:t>
      </w:r>
      <w:r w:rsidR="005B7B83">
        <w:rPr>
          <w:rFonts w:eastAsiaTheme="minorHAnsi"/>
          <w:sz w:val="24"/>
          <w:szCs w:val="24"/>
          <w:lang w:eastAsia="en-US"/>
        </w:rPr>
        <w:t xml:space="preserve">  </w:t>
      </w:r>
      <w:r w:rsidRPr="005B7B83">
        <w:rPr>
          <w:rFonts w:eastAsiaTheme="minorHAnsi"/>
          <w:sz w:val="24"/>
          <w:szCs w:val="24"/>
          <w:lang w:eastAsia="en-US"/>
        </w:rPr>
        <w:t>приобретение услуг связи;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4) </w:t>
      </w:r>
      <w:r w:rsidR="005B7B83">
        <w:rPr>
          <w:rFonts w:eastAsiaTheme="minorHAnsi"/>
          <w:sz w:val="24"/>
          <w:szCs w:val="24"/>
          <w:lang w:eastAsia="en-US"/>
        </w:rPr>
        <w:t xml:space="preserve">  </w:t>
      </w:r>
      <w:r w:rsidRPr="005B7B83">
        <w:rPr>
          <w:rFonts w:eastAsiaTheme="minorHAnsi"/>
          <w:sz w:val="24"/>
          <w:szCs w:val="24"/>
          <w:lang w:eastAsia="en-US"/>
        </w:rPr>
        <w:t>услуги предоставления доступа в сеть интернет;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5) </w:t>
      </w:r>
      <w:r w:rsidR="005B7B83">
        <w:rPr>
          <w:rFonts w:eastAsiaTheme="minorHAnsi"/>
          <w:sz w:val="24"/>
          <w:szCs w:val="24"/>
          <w:lang w:eastAsia="en-US"/>
        </w:rPr>
        <w:t xml:space="preserve">  </w:t>
      </w:r>
      <w:r w:rsidRPr="005B7B83">
        <w:rPr>
          <w:rFonts w:eastAsiaTheme="minorHAnsi"/>
          <w:sz w:val="24"/>
          <w:szCs w:val="24"/>
          <w:lang w:eastAsia="en-US"/>
        </w:rPr>
        <w:t>приобретение транспортных услуг;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6)  </w:t>
      </w:r>
      <w:r w:rsidR="005B7B83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>прочие общехозяйственные нужды.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9. Значения нормативных затрат на оказание муниципальной услуги в отношении</w:t>
      </w:r>
      <w:r w:rsidR="00D444E0" w:rsidRPr="005B7B83">
        <w:rPr>
          <w:rFonts w:eastAsiaTheme="minorHAnsi"/>
          <w:sz w:val="24"/>
          <w:szCs w:val="24"/>
          <w:lang w:eastAsia="en-US"/>
        </w:rPr>
        <w:t xml:space="preserve"> </w:t>
      </w:r>
      <w:r w:rsidRPr="005B7B83">
        <w:rPr>
          <w:rFonts w:eastAsiaTheme="minorHAnsi"/>
          <w:sz w:val="24"/>
          <w:szCs w:val="24"/>
          <w:lang w:eastAsia="en-US"/>
        </w:rPr>
        <w:t xml:space="preserve">Учреждения, имеющего в своей структуре Центр, утверждаются </w:t>
      </w:r>
      <w:r w:rsidR="005B7B83" w:rsidRPr="005B7B83">
        <w:rPr>
          <w:rFonts w:eastAsiaTheme="minorHAnsi"/>
          <w:sz w:val="24"/>
          <w:szCs w:val="24"/>
          <w:lang w:eastAsia="en-US"/>
        </w:rPr>
        <w:t>управлением образования</w:t>
      </w:r>
      <w:r w:rsidRPr="005B7B83">
        <w:rPr>
          <w:rFonts w:eastAsiaTheme="minorHAnsi"/>
          <w:sz w:val="24"/>
          <w:szCs w:val="24"/>
          <w:lang w:eastAsia="en-US"/>
        </w:rPr>
        <w:t xml:space="preserve"> муниципального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Pr="005B7B83">
        <w:rPr>
          <w:rFonts w:eastAsiaTheme="minorHAnsi"/>
          <w:sz w:val="24"/>
          <w:szCs w:val="24"/>
          <w:lang w:eastAsia="en-US"/>
        </w:rPr>
        <w:t xml:space="preserve"> муниципальный район, осуществляющим функции и полномочия учредителя.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 w:rsidR="005B7B83" w:rsidRPr="005B7B83">
        <w:rPr>
          <w:rFonts w:eastAsiaTheme="minorHAnsi"/>
          <w:sz w:val="24"/>
          <w:szCs w:val="24"/>
          <w:lang w:eastAsia="en-US"/>
        </w:rPr>
        <w:t>бюджете муниципального</w:t>
      </w:r>
      <w:r w:rsidRPr="005B7B83">
        <w:rPr>
          <w:rFonts w:eastAsiaTheme="minorHAnsi"/>
          <w:sz w:val="24"/>
          <w:szCs w:val="24"/>
          <w:lang w:eastAsia="en-US"/>
        </w:rPr>
        <w:t xml:space="preserve">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Pr="005B7B83">
        <w:rPr>
          <w:rFonts w:eastAsiaTheme="minorHAnsi"/>
          <w:sz w:val="24"/>
          <w:szCs w:val="24"/>
          <w:lang w:eastAsia="en-US"/>
        </w:rPr>
        <w:t xml:space="preserve"> муниципальный район на соответствующие цели, и утвержденных лимитов бюджетных обязательств, путем предоставления субсидии образовательным учреждениям.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</w:t>
      </w:r>
    </w:p>
    <w:p w:rsidR="001D77BB" w:rsidRPr="005B7B83" w:rsidRDefault="001D77BB" w:rsidP="001D77B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</w:t>
      </w:r>
    </w:p>
    <w:p w:rsidR="001D77BB" w:rsidRPr="005B7B83" w:rsidRDefault="001D77BB" w:rsidP="005B7B83">
      <w:pPr>
        <w:autoSpaceDE w:val="0"/>
        <w:autoSpaceDN w:val="0"/>
        <w:adjustRightInd w:val="0"/>
        <w:ind w:firstLine="284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5B7B83">
        <w:rPr>
          <w:rFonts w:eastAsiaTheme="minorHAnsi"/>
          <w:sz w:val="24"/>
          <w:szCs w:val="24"/>
          <w:lang w:eastAsia="en-US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</w:t>
      </w:r>
      <w:r w:rsidR="005B7B83" w:rsidRPr="005B7B83">
        <w:rPr>
          <w:rFonts w:eastAsiaTheme="minorHAnsi"/>
          <w:sz w:val="24"/>
          <w:szCs w:val="24"/>
          <w:lang w:eastAsia="en-US"/>
        </w:rPr>
        <w:t>приобретение такого</w:t>
      </w:r>
      <w:r w:rsidRPr="005B7B83">
        <w:rPr>
          <w:rFonts w:eastAsiaTheme="minorHAnsi"/>
          <w:sz w:val="24"/>
          <w:szCs w:val="24"/>
          <w:lang w:eastAsia="en-US"/>
        </w:rPr>
        <w:t xml:space="preserve">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</w:t>
      </w:r>
      <w:r w:rsidR="005B7B83" w:rsidRPr="005B7B83">
        <w:rPr>
          <w:rFonts w:eastAsiaTheme="minorHAnsi"/>
          <w:sz w:val="24"/>
          <w:szCs w:val="24"/>
          <w:lang w:eastAsia="en-US"/>
        </w:rPr>
        <w:t>самоуправления муниципального</w:t>
      </w:r>
      <w:r w:rsidRPr="005B7B83">
        <w:rPr>
          <w:rFonts w:eastAsiaTheme="minorHAnsi"/>
          <w:sz w:val="24"/>
          <w:szCs w:val="24"/>
          <w:lang w:eastAsia="en-US"/>
        </w:rPr>
        <w:t xml:space="preserve"> образования </w:t>
      </w:r>
      <w:proofErr w:type="spellStart"/>
      <w:r w:rsidR="00B47B78">
        <w:rPr>
          <w:rFonts w:eastAsiaTheme="minorHAnsi"/>
          <w:sz w:val="24"/>
          <w:szCs w:val="24"/>
          <w:lang w:eastAsia="en-US"/>
        </w:rPr>
        <w:t>Веденский</w:t>
      </w:r>
      <w:proofErr w:type="spellEnd"/>
      <w:r w:rsidRPr="005B7B83">
        <w:rPr>
          <w:rFonts w:eastAsiaTheme="minorHAnsi"/>
          <w:sz w:val="24"/>
          <w:szCs w:val="24"/>
          <w:lang w:eastAsia="en-US"/>
        </w:rPr>
        <w:t xml:space="preserve"> муниципальный район.</w:t>
      </w:r>
    </w:p>
    <w:p w:rsidR="001D77BB" w:rsidRPr="005B7B83" w:rsidRDefault="001D77BB" w:rsidP="001D77BB">
      <w:pPr>
        <w:ind w:left="5387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D121B7" w:rsidRPr="005B7B83" w:rsidRDefault="00D121B7">
      <w:pPr>
        <w:rPr>
          <w:sz w:val="24"/>
          <w:szCs w:val="24"/>
        </w:rPr>
      </w:pPr>
    </w:p>
    <w:sectPr w:rsidR="00D121B7" w:rsidRPr="005B7B83" w:rsidSect="005B7B83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BB"/>
    <w:rsid w:val="001D77BB"/>
    <w:rsid w:val="00312CA6"/>
    <w:rsid w:val="003362B1"/>
    <w:rsid w:val="00535E0D"/>
    <w:rsid w:val="00586C19"/>
    <w:rsid w:val="005B7B83"/>
    <w:rsid w:val="0064665E"/>
    <w:rsid w:val="008058E9"/>
    <w:rsid w:val="00A001EA"/>
    <w:rsid w:val="00A8378F"/>
    <w:rsid w:val="00B47B78"/>
    <w:rsid w:val="00D121B7"/>
    <w:rsid w:val="00D444E0"/>
    <w:rsid w:val="00D8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25D2"/>
  <w15:docId w15:val="{84489EBB-BC60-488B-BF89-805E0EEF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8378F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6466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cp:lastPrinted>2019-09-23T10:21:00Z</cp:lastPrinted>
  <dcterms:created xsi:type="dcterms:W3CDTF">2019-09-23T08:21:00Z</dcterms:created>
  <dcterms:modified xsi:type="dcterms:W3CDTF">2023-12-07T08:15:00Z</dcterms:modified>
</cp:coreProperties>
</file>